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72525" w:rsidRDefault="00672525" w:rsidP="00672525">
      <w:pPr>
        <w:rPr>
          <w:lang w:eastAsia="en-US"/>
        </w:rPr>
      </w:pPr>
      <w:bookmarkStart w:id="0" w:name="_Toc417476110"/>
    </w:p>
    <w:p w:rsidR="00052CC4" w:rsidRPr="0079532A" w:rsidRDefault="00052CC4" w:rsidP="00672525">
      <w:pPr>
        <w:rPr>
          <w:lang w:eastAsia="en-US"/>
        </w:rPr>
      </w:pPr>
    </w:p>
    <w:tbl>
      <w:tblPr>
        <w:tblpPr w:leftFromText="180" w:rightFromText="180" w:vertAnchor="text" w:tblpY="162"/>
        <w:tblW w:w="14674" w:type="dxa"/>
        <w:tblLook w:val="04A0"/>
      </w:tblPr>
      <w:tblGrid>
        <w:gridCol w:w="3510"/>
        <w:gridCol w:w="2552"/>
        <w:gridCol w:w="8612"/>
      </w:tblGrid>
      <w:tr w:rsidR="00672525" w:rsidRPr="0079532A" w:rsidTr="00953960">
        <w:trPr>
          <w:trHeight w:val="638"/>
        </w:trPr>
        <w:tc>
          <w:tcPr>
            <w:tcW w:w="14674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DBE5F1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79532A">
              <w:rPr>
                <w:rFonts w:eastAsia="Times New Roman" w:cs="Tahoma"/>
                <w:b/>
                <w:bCs/>
              </w:rPr>
              <w:t>Α</w:t>
            </w:r>
            <w:r>
              <w:rPr>
                <w:rFonts w:eastAsia="Times New Roman" w:cs="Tahoma"/>
                <w:b/>
                <w:bCs/>
              </w:rPr>
              <w:t>ποφαινόμενα Όργανα για Αναθέσεις Προμηθειών και Υ</w:t>
            </w:r>
            <w:r w:rsidRPr="0079532A">
              <w:rPr>
                <w:rFonts w:eastAsia="Times New Roman" w:cs="Tahoma"/>
                <w:b/>
                <w:bCs/>
              </w:rPr>
              <w:t>πηρεσιών</w:t>
            </w:r>
          </w:p>
        </w:tc>
      </w:tr>
      <w:tr w:rsidR="00672525" w:rsidRPr="0079532A" w:rsidTr="00953960">
        <w:trPr>
          <w:trHeight w:val="606"/>
        </w:trPr>
        <w:tc>
          <w:tcPr>
            <w:tcW w:w="3510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Ονομασία οργάνου που αποφασίζει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Αρχή/υπηρεσία/όργανο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000000" w:fill="DBE5F1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Νομοθεσία ορισμού του</w:t>
            </w:r>
          </w:p>
        </w:tc>
      </w:tr>
      <w:tr w:rsidR="00672525" w:rsidRPr="0079532A" w:rsidTr="00953960">
        <w:trPr>
          <w:trHeight w:val="638"/>
        </w:trPr>
        <w:tc>
          <w:tcPr>
            <w:tcW w:w="351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  <w:tc>
          <w:tcPr>
            <w:tcW w:w="8612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</w:tr>
      <w:tr w:rsidR="00672525" w:rsidRPr="0079532A" w:rsidTr="00953960">
        <w:trPr>
          <w:trHeight w:val="749"/>
        </w:trPr>
        <w:tc>
          <w:tcPr>
            <w:tcW w:w="3510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  <w:r w:rsidRPr="0079532A">
              <w:rPr>
                <w:rFonts w:cs="Tahoma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  <w:tr w:rsidR="00672525" w:rsidRPr="0079532A" w:rsidTr="00953960">
        <w:trPr>
          <w:trHeight w:val="574"/>
        </w:trPr>
        <w:tc>
          <w:tcPr>
            <w:tcW w:w="3510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  <w:r w:rsidRPr="0079532A">
              <w:rPr>
                <w:rFonts w:cs="Tahoma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525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  <w:tr w:rsidR="00672525" w:rsidRPr="0079532A" w:rsidTr="00953960">
        <w:trPr>
          <w:trHeight w:val="335"/>
        </w:trPr>
        <w:tc>
          <w:tcPr>
            <w:tcW w:w="3510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61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</w:tbl>
    <w:p w:rsidR="00672525" w:rsidRPr="0079532A" w:rsidRDefault="00672525" w:rsidP="00672525">
      <w:pPr>
        <w:rPr>
          <w:lang w:eastAsia="en-US"/>
        </w:rPr>
      </w:pPr>
    </w:p>
    <w:p w:rsidR="00672525" w:rsidRDefault="00672525" w:rsidP="00672525">
      <w:pPr>
        <w:rPr>
          <w:lang w:eastAsia="en-US"/>
        </w:rPr>
      </w:pPr>
    </w:p>
    <w:p w:rsidR="00672525" w:rsidRPr="0079532A" w:rsidRDefault="00672525" w:rsidP="00672525">
      <w:pPr>
        <w:rPr>
          <w:lang w:eastAsia="en-US"/>
        </w:rPr>
      </w:pPr>
    </w:p>
    <w:p w:rsidR="00672525" w:rsidRPr="0079532A" w:rsidRDefault="00672525" w:rsidP="00672525">
      <w:pPr>
        <w:rPr>
          <w:lang w:eastAsia="en-US"/>
        </w:rPr>
      </w:pPr>
    </w:p>
    <w:p w:rsidR="006E5EF8" w:rsidRDefault="006E5EF8" w:rsidP="00B16BB3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EF5C8C" w:rsidRPr="00EF5C8C" w:rsidTr="00013EA7">
        <w:trPr>
          <w:trHeight w:val="300"/>
        </w:trPr>
        <w:tc>
          <w:tcPr>
            <w:tcW w:w="14480" w:type="dxa"/>
            <w:gridSpan w:val="5"/>
            <w:tcBorders>
              <w:top w:val="single" w:sz="24" w:space="0" w:color="auto"/>
              <w:bottom w:val="single" w:sz="12" w:space="0" w:color="auto"/>
            </w:tcBorders>
            <w:shd w:val="clear" w:color="000000" w:fill="DBE5F1"/>
            <w:vAlign w:val="center"/>
            <w:hideMark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  <w:bCs/>
              </w:rPr>
            </w:pPr>
            <w:r w:rsidRPr="00EF5C8C">
              <w:rPr>
                <w:rFonts w:cs="Tahoma"/>
                <w:b/>
                <w:bCs/>
              </w:rPr>
              <w:t>ΣΥΝΟΠΤΙΚΗ ΠΕΡΙΓΡΑΦΗ ΤΗΡΟΥΜΕΝΩΝ ΔΙΑΔΙΚΑΣΙΩΝ</w:t>
            </w:r>
            <w:r w:rsidRPr="00EF5C8C">
              <w:rPr>
                <w:b/>
                <w:bCs/>
                <w:color w:val="000000"/>
              </w:rPr>
              <w:t> </w:t>
            </w:r>
          </w:p>
        </w:tc>
      </w:tr>
      <w:tr w:rsidR="00EF5C8C" w:rsidRPr="00EF5C8C" w:rsidTr="00013EA7">
        <w:trPr>
          <w:trHeight w:val="512"/>
        </w:trPr>
        <w:tc>
          <w:tcPr>
            <w:tcW w:w="580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  <w:vAlign w:val="center"/>
            <w:hideMark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Α/Α</w:t>
            </w:r>
          </w:p>
        </w:tc>
        <w:tc>
          <w:tcPr>
            <w:tcW w:w="1993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  <w:vAlign w:val="center"/>
            <w:hideMark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Όνομα διαδικασίας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Συνοπτική Περιγραφή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Εμπλεκόμενοι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</w:tcPr>
          <w:p w:rsidR="00EF5C8C" w:rsidRPr="00EF5C8C" w:rsidRDefault="00EF5C8C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Σχετική Νομοθεσία</w:t>
            </w:r>
          </w:p>
        </w:tc>
      </w:tr>
    </w:tbl>
    <w:p w:rsidR="00EF5C8C" w:rsidRDefault="00EF5C8C" w:rsidP="00B16BB3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4D7E19" w:rsidRPr="00EF5C8C" w:rsidTr="00953960">
        <w:trPr>
          <w:trHeight w:val="300"/>
        </w:trPr>
        <w:tc>
          <w:tcPr>
            <w:tcW w:w="580" w:type="dxa"/>
            <w:tcBorders>
              <w:top w:val="single" w:sz="24" w:space="0" w:color="auto"/>
            </w:tcBorders>
            <w:shd w:val="clear" w:color="000000" w:fill="DBE5F1"/>
            <w:vAlign w:val="center"/>
            <w:hideMark/>
          </w:tcPr>
          <w:p w:rsidR="004D7E19" w:rsidRPr="00EF5C8C" w:rsidRDefault="004D7E19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Δ01</w:t>
            </w:r>
          </w:p>
        </w:tc>
        <w:tc>
          <w:tcPr>
            <w:tcW w:w="1993" w:type="dxa"/>
            <w:tcBorders>
              <w:top w:val="single" w:sz="24" w:space="0" w:color="auto"/>
            </w:tcBorders>
            <w:shd w:val="clear" w:color="000000" w:fill="DBE5F1"/>
            <w:vAlign w:val="center"/>
            <w:hideMark/>
          </w:tcPr>
          <w:p w:rsidR="004D7E19" w:rsidRPr="00EF5C8C" w:rsidRDefault="004D7E19" w:rsidP="00953960">
            <w:pPr>
              <w:jc w:val="center"/>
              <w:rPr>
                <w:rFonts w:cs="Tahoma"/>
                <w:lang w:val="en-US"/>
              </w:rPr>
            </w:pPr>
            <w:r w:rsidRPr="00EF5C8C">
              <w:rPr>
                <w:rFonts w:cs="Tahoma"/>
                <w:b/>
              </w:rPr>
              <w:t>Δημοπράτηση &amp; Ανάθεση Συμβάσεων</w:t>
            </w:r>
          </w:p>
        </w:tc>
        <w:tc>
          <w:tcPr>
            <w:tcW w:w="5670" w:type="dxa"/>
            <w:tcBorders>
              <w:top w:val="single" w:sz="24" w:space="0" w:color="auto"/>
            </w:tcBorders>
            <w:shd w:val="clear" w:color="000000" w:fill="DBE5F1"/>
            <w:vAlign w:val="center"/>
          </w:tcPr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Pr="00EF5C8C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tcBorders>
              <w:top w:val="single" w:sz="24" w:space="0" w:color="auto"/>
            </w:tcBorders>
            <w:shd w:val="clear" w:color="000000" w:fill="DBE5F1"/>
            <w:vAlign w:val="center"/>
          </w:tcPr>
          <w:p w:rsidR="004D7E19" w:rsidRPr="00EF5C8C" w:rsidRDefault="004D7E19" w:rsidP="00953960">
            <w:pPr>
              <w:spacing w:before="240" w:after="240" w:line="240" w:lineRule="auto"/>
              <w:jc w:val="center"/>
              <w:rPr>
                <w:rFonts w:cs="Tahoma"/>
              </w:rPr>
            </w:pPr>
          </w:p>
        </w:tc>
        <w:tc>
          <w:tcPr>
            <w:tcW w:w="4394" w:type="dxa"/>
            <w:tcBorders>
              <w:top w:val="single" w:sz="24" w:space="0" w:color="auto"/>
            </w:tcBorders>
            <w:shd w:val="clear" w:color="000000" w:fill="DBE5F1"/>
            <w:vAlign w:val="center"/>
          </w:tcPr>
          <w:p w:rsidR="004D7E19" w:rsidRPr="00EF5C8C" w:rsidRDefault="004D7E19" w:rsidP="00953960">
            <w:pPr>
              <w:spacing w:before="120" w:after="120" w:line="240" w:lineRule="auto"/>
              <w:jc w:val="center"/>
              <w:rPr>
                <w:rFonts w:cs="Tahoma"/>
              </w:rPr>
            </w:pPr>
          </w:p>
        </w:tc>
      </w:tr>
    </w:tbl>
    <w:p w:rsidR="004D7E19" w:rsidRDefault="004D7E19" w:rsidP="00B16BB3">
      <w:pPr>
        <w:rPr>
          <w:lang w:eastAsia="en-US"/>
        </w:rPr>
      </w:pPr>
    </w:p>
    <w:p w:rsidR="004D7E19" w:rsidRDefault="004D7E19" w:rsidP="00B16BB3">
      <w:pPr>
        <w:rPr>
          <w:lang w:eastAsia="en-US"/>
        </w:rPr>
      </w:pPr>
    </w:p>
    <w:p w:rsidR="004D7E19" w:rsidRDefault="004D7E19" w:rsidP="00B16BB3">
      <w:pPr>
        <w:rPr>
          <w:lang w:eastAsia="en-US"/>
        </w:rPr>
      </w:pPr>
    </w:p>
    <w:p w:rsidR="004D7E19" w:rsidRPr="00EF5C8C" w:rsidRDefault="004D7E19" w:rsidP="00B16BB3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672525" w:rsidRPr="00EF5C8C" w:rsidTr="00953960">
        <w:trPr>
          <w:trHeight w:val="300"/>
        </w:trPr>
        <w:tc>
          <w:tcPr>
            <w:tcW w:w="580" w:type="dxa"/>
            <w:shd w:val="clear" w:color="000000" w:fill="DBE5F1"/>
            <w:vAlign w:val="center"/>
            <w:hideMark/>
          </w:tcPr>
          <w:bookmarkEnd w:id="0"/>
          <w:p w:rsidR="00672525" w:rsidRPr="00EF5C8C" w:rsidRDefault="00672525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lastRenderedPageBreak/>
              <w:t>Δ0</w:t>
            </w:r>
            <w:r w:rsidRPr="00EF5C8C">
              <w:rPr>
                <w:rFonts w:cs="Tahoma"/>
                <w:b/>
                <w:lang w:val="en-US"/>
              </w:rPr>
              <w:t>2</w:t>
            </w:r>
          </w:p>
        </w:tc>
        <w:tc>
          <w:tcPr>
            <w:tcW w:w="1993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Παρακολούθηση Φυσικού και διασφάλιση Οικονομικού Αντικειμένου</w:t>
            </w:r>
          </w:p>
        </w:tc>
        <w:tc>
          <w:tcPr>
            <w:tcW w:w="5670" w:type="dxa"/>
            <w:shd w:val="clear" w:color="000000" w:fill="DBE5F1"/>
            <w:vAlign w:val="center"/>
          </w:tcPr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240" w:after="240"/>
              <w:jc w:val="center"/>
              <w:rPr>
                <w:rFonts w:cs="Tahoma"/>
              </w:rPr>
            </w:pPr>
          </w:p>
        </w:tc>
        <w:tc>
          <w:tcPr>
            <w:tcW w:w="4394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</w:tr>
    </w:tbl>
    <w:p w:rsidR="00EE78D9" w:rsidRDefault="00EE78D9" w:rsidP="00EF5C8C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672525" w:rsidRPr="00EF5C8C" w:rsidTr="00953960">
        <w:trPr>
          <w:trHeight w:val="300"/>
        </w:trPr>
        <w:tc>
          <w:tcPr>
            <w:tcW w:w="580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Δ0</w:t>
            </w:r>
            <w:r w:rsidRPr="00EF5C8C">
              <w:rPr>
                <w:rFonts w:cs="Tahoma"/>
                <w:b/>
                <w:lang w:val="en-US"/>
              </w:rPr>
              <w:t>3</w:t>
            </w:r>
          </w:p>
        </w:tc>
        <w:tc>
          <w:tcPr>
            <w:tcW w:w="1993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Παρακολούθηση Οικονομικού Αντικειμένου και Πληρωμή Φυσικού Αντικειμένου</w:t>
            </w:r>
          </w:p>
        </w:tc>
        <w:tc>
          <w:tcPr>
            <w:tcW w:w="5670" w:type="dxa"/>
            <w:shd w:val="clear" w:color="000000" w:fill="DBE5F1"/>
            <w:vAlign w:val="center"/>
          </w:tcPr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240" w:after="240"/>
              <w:jc w:val="center"/>
              <w:rPr>
                <w:rFonts w:cs="Tahoma"/>
              </w:rPr>
            </w:pPr>
          </w:p>
        </w:tc>
        <w:tc>
          <w:tcPr>
            <w:tcW w:w="4394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</w:tr>
    </w:tbl>
    <w:p w:rsidR="00672525" w:rsidRDefault="00672525" w:rsidP="00EF5C8C">
      <w:pPr>
        <w:rPr>
          <w:lang w:eastAsia="en-US"/>
        </w:rPr>
      </w:pPr>
    </w:p>
    <w:p w:rsidR="004D7E19" w:rsidRDefault="004D7E19" w:rsidP="00EF5C8C">
      <w:pPr>
        <w:rPr>
          <w:lang w:eastAsia="en-US"/>
        </w:rPr>
      </w:pPr>
    </w:p>
    <w:p w:rsidR="004D7E19" w:rsidRDefault="004D7E19" w:rsidP="00EF5C8C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672525" w:rsidRPr="00EF5C8C" w:rsidTr="00953960">
        <w:trPr>
          <w:trHeight w:val="300"/>
        </w:trPr>
        <w:tc>
          <w:tcPr>
            <w:tcW w:w="580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lastRenderedPageBreak/>
              <w:t>Δ04</w:t>
            </w:r>
          </w:p>
        </w:tc>
        <w:tc>
          <w:tcPr>
            <w:tcW w:w="1993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Διαχείριση Κινδύνων/Λήψη Διορθωτικών Μέτρων</w:t>
            </w:r>
          </w:p>
        </w:tc>
        <w:tc>
          <w:tcPr>
            <w:tcW w:w="5670" w:type="dxa"/>
            <w:shd w:val="clear" w:color="000000" w:fill="DBE5F1"/>
            <w:vAlign w:val="center"/>
          </w:tcPr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240" w:after="240"/>
              <w:jc w:val="center"/>
              <w:rPr>
                <w:rFonts w:cs="Tahoma"/>
              </w:rPr>
            </w:pPr>
          </w:p>
        </w:tc>
        <w:tc>
          <w:tcPr>
            <w:tcW w:w="4394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</w:tr>
    </w:tbl>
    <w:p w:rsidR="00672525" w:rsidRDefault="00672525" w:rsidP="00EF5C8C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672525" w:rsidRPr="00EF5C8C" w:rsidTr="00953960">
        <w:trPr>
          <w:trHeight w:val="300"/>
        </w:trPr>
        <w:tc>
          <w:tcPr>
            <w:tcW w:w="580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Δ05</w:t>
            </w:r>
          </w:p>
        </w:tc>
        <w:tc>
          <w:tcPr>
            <w:tcW w:w="1993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Πληροφοριακά Συστήματα Διαχείρισης και Παρακολούθησης</w:t>
            </w:r>
          </w:p>
        </w:tc>
        <w:tc>
          <w:tcPr>
            <w:tcW w:w="5670" w:type="dxa"/>
            <w:shd w:val="clear" w:color="000000" w:fill="DBE5F1"/>
            <w:vAlign w:val="center"/>
          </w:tcPr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240" w:after="240"/>
              <w:jc w:val="center"/>
              <w:rPr>
                <w:rFonts w:cs="Tahoma"/>
              </w:rPr>
            </w:pPr>
          </w:p>
        </w:tc>
        <w:tc>
          <w:tcPr>
            <w:tcW w:w="4394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</w:tr>
    </w:tbl>
    <w:p w:rsidR="00672525" w:rsidRPr="00EE78D9" w:rsidRDefault="00672525" w:rsidP="00EF5C8C">
      <w:pPr>
        <w:rPr>
          <w:lang w:eastAsia="en-US"/>
        </w:rPr>
      </w:pPr>
    </w:p>
    <w:sectPr w:rsidR="00672525" w:rsidRPr="00EE78D9" w:rsidSect="009366F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024" w:rsidRDefault="00A23024" w:rsidP="005401A4">
      <w:pPr>
        <w:spacing w:after="0" w:line="240" w:lineRule="auto"/>
      </w:pPr>
      <w:r>
        <w:separator/>
      </w:r>
    </w:p>
  </w:endnote>
  <w:endnote w:type="continuationSeparator" w:id="1">
    <w:p w:rsidR="00A23024" w:rsidRDefault="00A23024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C8C" w:rsidRDefault="00EF5C8C" w:rsidP="003843A1">
    <w:pPr>
      <w:pStyle w:val="aa"/>
      <w:jc w:val="right"/>
    </w:pPr>
  </w:p>
  <w:sdt>
    <w:sdtPr>
      <w:id w:val="8598818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EF5C8C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EF5C8C" w:rsidRPr="00E64D5B" w:rsidRDefault="00EF5C8C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EF5C8C" w:rsidRPr="00E64D5B" w:rsidRDefault="00A72382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EF5C8C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373E6F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EF5C8C" w:rsidRDefault="00EF5C8C" w:rsidP="00EF5C8C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23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4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EF5C8C" w:rsidRPr="00066BF0" w:rsidRDefault="00A72382" w:rsidP="00EF5C8C">
        <w:pPr>
          <w:pStyle w:val="aa"/>
        </w:pPr>
      </w:p>
    </w:sdtContent>
  </w:sdt>
  <w:p w:rsidR="00252883" w:rsidRPr="00066BF0" w:rsidRDefault="00252883" w:rsidP="003843A1">
    <w:pPr>
      <w:pStyle w:val="a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824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EF5C8C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EF5C8C" w:rsidRPr="00E64D5B" w:rsidRDefault="00EF5C8C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EF5C8C" w:rsidRPr="00E64D5B" w:rsidRDefault="00A72382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EF5C8C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373E6F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EF5C8C" w:rsidRDefault="00EF5C8C" w:rsidP="00EF5C8C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25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6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EF5C8C" w:rsidRDefault="00A72382">
        <w:pPr>
          <w:pStyle w:val="aa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024" w:rsidRDefault="00A23024" w:rsidP="005401A4">
      <w:pPr>
        <w:spacing w:after="0" w:line="240" w:lineRule="auto"/>
      </w:pPr>
      <w:r>
        <w:separator/>
      </w:r>
    </w:p>
  </w:footnote>
  <w:footnote w:type="continuationSeparator" w:id="1">
    <w:p w:rsidR="00A23024" w:rsidRDefault="00A23024" w:rsidP="00540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672525" w:rsidTr="00953960">
      <w:tc>
        <w:tcPr>
          <w:tcW w:w="14389" w:type="dxa"/>
        </w:tcPr>
        <w:p w:rsidR="00672525" w:rsidRPr="00FF7CEC" w:rsidRDefault="00672525" w:rsidP="00953960">
          <w:pPr>
            <w:pStyle w:val="a9"/>
          </w:pPr>
          <w:r>
            <w:t>61</w:t>
          </w:r>
          <w:r w:rsidRPr="009366F2">
            <w:t xml:space="preserve">. </w:t>
          </w:r>
          <w:r>
            <w:t>Διοικητική Ικανότητα / Διαδικασίες Διαχείρισης και Υλοποίησης Έργων</w:t>
          </w:r>
        </w:p>
      </w:tc>
    </w:tr>
  </w:tbl>
  <w:p w:rsidR="00672525" w:rsidRDefault="00672525" w:rsidP="0067252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013EA7" w:rsidTr="00953960">
      <w:tc>
        <w:tcPr>
          <w:tcW w:w="14389" w:type="dxa"/>
        </w:tcPr>
        <w:p w:rsidR="00013EA7" w:rsidRPr="00FF7CEC" w:rsidRDefault="00013EA7" w:rsidP="00013EA7">
          <w:pPr>
            <w:pStyle w:val="a9"/>
          </w:pPr>
          <w:r>
            <w:t>61</w:t>
          </w:r>
          <w:r w:rsidRPr="009366F2">
            <w:t xml:space="preserve">. </w:t>
          </w:r>
          <w:r>
            <w:t>Διοικητική Ικανότητα / Διαδικασίες Διαχείρισης και Υλοποίησης Έργων</w:t>
          </w:r>
        </w:p>
      </w:tc>
    </w:tr>
  </w:tbl>
  <w:p w:rsidR="00013EA7" w:rsidRDefault="00013EA7" w:rsidP="00013EA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9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2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6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6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5A000613"/>
    <w:multiLevelType w:val="multilevel"/>
    <w:tmpl w:val="1B585450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3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5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2"/>
  </w:num>
  <w:num w:numId="2">
    <w:abstractNumId w:val="39"/>
  </w:num>
  <w:num w:numId="3">
    <w:abstractNumId w:val="41"/>
  </w:num>
  <w:num w:numId="4">
    <w:abstractNumId w:val="36"/>
  </w:num>
  <w:num w:numId="5">
    <w:abstractNumId w:val="52"/>
  </w:num>
  <w:num w:numId="6">
    <w:abstractNumId w:val="45"/>
  </w:num>
  <w:num w:numId="7">
    <w:abstractNumId w:val="25"/>
  </w:num>
  <w:num w:numId="8">
    <w:abstractNumId w:val="38"/>
  </w:num>
  <w:num w:numId="9">
    <w:abstractNumId w:val="26"/>
  </w:num>
  <w:num w:numId="10">
    <w:abstractNumId w:val="10"/>
  </w:num>
  <w:num w:numId="11">
    <w:abstractNumId w:val="24"/>
  </w:num>
  <w:num w:numId="12">
    <w:abstractNumId w:val="27"/>
  </w:num>
  <w:num w:numId="13">
    <w:abstractNumId w:val="31"/>
  </w:num>
  <w:num w:numId="14">
    <w:abstractNumId w:val="13"/>
  </w:num>
  <w:num w:numId="15">
    <w:abstractNumId w:val="49"/>
  </w:num>
  <w:num w:numId="16">
    <w:abstractNumId w:val="22"/>
  </w:num>
  <w:num w:numId="17">
    <w:abstractNumId w:val="56"/>
  </w:num>
  <w:num w:numId="18">
    <w:abstractNumId w:val="14"/>
  </w:num>
  <w:num w:numId="19">
    <w:abstractNumId w:val="18"/>
  </w:num>
  <w:num w:numId="20">
    <w:abstractNumId w:val="0"/>
  </w:num>
  <w:num w:numId="21">
    <w:abstractNumId w:val="35"/>
  </w:num>
  <w:num w:numId="22">
    <w:abstractNumId w:val="5"/>
  </w:num>
  <w:num w:numId="23">
    <w:abstractNumId w:val="9"/>
  </w:num>
  <w:num w:numId="24">
    <w:abstractNumId w:val="6"/>
  </w:num>
  <w:num w:numId="25">
    <w:abstractNumId w:val="28"/>
  </w:num>
  <w:num w:numId="26">
    <w:abstractNumId w:val="23"/>
  </w:num>
  <w:num w:numId="27">
    <w:abstractNumId w:val="34"/>
  </w:num>
  <w:num w:numId="28">
    <w:abstractNumId w:val="17"/>
  </w:num>
  <w:num w:numId="29">
    <w:abstractNumId w:val="16"/>
  </w:num>
  <w:num w:numId="30">
    <w:abstractNumId w:val="43"/>
  </w:num>
  <w:num w:numId="31">
    <w:abstractNumId w:val="33"/>
  </w:num>
  <w:num w:numId="32">
    <w:abstractNumId w:val="47"/>
  </w:num>
  <w:num w:numId="33">
    <w:abstractNumId w:val="29"/>
  </w:num>
  <w:num w:numId="34">
    <w:abstractNumId w:val="7"/>
  </w:num>
  <w:num w:numId="35">
    <w:abstractNumId w:val="4"/>
  </w:num>
  <w:num w:numId="36">
    <w:abstractNumId w:val="48"/>
  </w:num>
  <w:num w:numId="37">
    <w:abstractNumId w:val="46"/>
  </w:num>
  <w:num w:numId="38">
    <w:abstractNumId w:val="37"/>
  </w:num>
  <w:num w:numId="39">
    <w:abstractNumId w:val="51"/>
  </w:num>
  <w:num w:numId="40">
    <w:abstractNumId w:val="8"/>
  </w:num>
  <w:num w:numId="41">
    <w:abstractNumId w:val="11"/>
  </w:num>
  <w:num w:numId="42">
    <w:abstractNumId w:val="19"/>
  </w:num>
  <w:num w:numId="43">
    <w:abstractNumId w:val="55"/>
  </w:num>
  <w:num w:numId="44">
    <w:abstractNumId w:val="30"/>
  </w:num>
  <w:num w:numId="45">
    <w:abstractNumId w:val="15"/>
  </w:num>
  <w:num w:numId="46">
    <w:abstractNumId w:val="57"/>
  </w:num>
  <w:num w:numId="47">
    <w:abstractNumId w:val="20"/>
  </w:num>
  <w:num w:numId="48">
    <w:abstractNumId w:val="53"/>
  </w:num>
  <w:num w:numId="49">
    <w:abstractNumId w:val="21"/>
  </w:num>
  <w:num w:numId="50">
    <w:abstractNumId w:val="44"/>
  </w:num>
  <w:num w:numId="51">
    <w:abstractNumId w:val="12"/>
  </w:num>
  <w:num w:numId="52">
    <w:abstractNumId w:val="3"/>
  </w:num>
  <w:num w:numId="53">
    <w:abstractNumId w:val="54"/>
  </w:num>
  <w:num w:numId="54">
    <w:abstractNumId w:val="50"/>
  </w:num>
  <w:num w:numId="55">
    <w:abstractNumId w:val="2"/>
  </w:num>
  <w:num w:numId="56">
    <w:abstractNumId w:val="42"/>
  </w:num>
  <w:num w:numId="57">
    <w:abstractNumId w:val="1"/>
  </w:num>
  <w:num w:numId="58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4F62"/>
    <w:rsid w:val="000034D9"/>
    <w:rsid w:val="000043A8"/>
    <w:rsid w:val="000111D8"/>
    <w:rsid w:val="00013EA7"/>
    <w:rsid w:val="00014286"/>
    <w:rsid w:val="0002548D"/>
    <w:rsid w:val="00030891"/>
    <w:rsid w:val="00031BCE"/>
    <w:rsid w:val="00033DB2"/>
    <w:rsid w:val="0004109E"/>
    <w:rsid w:val="00042B2D"/>
    <w:rsid w:val="0004386F"/>
    <w:rsid w:val="00052CC4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0C7D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9676F"/>
    <w:rsid w:val="001A4F70"/>
    <w:rsid w:val="001A51F5"/>
    <w:rsid w:val="001B2851"/>
    <w:rsid w:val="001B3F33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2C14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2883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77E80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A71F7"/>
    <w:rsid w:val="002B3867"/>
    <w:rsid w:val="002B3A11"/>
    <w:rsid w:val="002C18A9"/>
    <w:rsid w:val="002C25F8"/>
    <w:rsid w:val="002C409C"/>
    <w:rsid w:val="002C450E"/>
    <w:rsid w:val="002C5CD0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459F5"/>
    <w:rsid w:val="00351717"/>
    <w:rsid w:val="00353044"/>
    <w:rsid w:val="0036326F"/>
    <w:rsid w:val="003637ED"/>
    <w:rsid w:val="003679DA"/>
    <w:rsid w:val="003710EC"/>
    <w:rsid w:val="00373064"/>
    <w:rsid w:val="00373E6F"/>
    <w:rsid w:val="003754C8"/>
    <w:rsid w:val="00376093"/>
    <w:rsid w:val="0038012B"/>
    <w:rsid w:val="003807F6"/>
    <w:rsid w:val="00382394"/>
    <w:rsid w:val="003843A1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3F687A"/>
    <w:rsid w:val="004004C9"/>
    <w:rsid w:val="00401A2B"/>
    <w:rsid w:val="00410C5F"/>
    <w:rsid w:val="00411C75"/>
    <w:rsid w:val="0041220A"/>
    <w:rsid w:val="004210C2"/>
    <w:rsid w:val="00424D63"/>
    <w:rsid w:val="00425137"/>
    <w:rsid w:val="00425897"/>
    <w:rsid w:val="00431E3C"/>
    <w:rsid w:val="00446244"/>
    <w:rsid w:val="00452F5A"/>
    <w:rsid w:val="00454FC2"/>
    <w:rsid w:val="00457076"/>
    <w:rsid w:val="00465054"/>
    <w:rsid w:val="00470B29"/>
    <w:rsid w:val="004713E1"/>
    <w:rsid w:val="00472BAD"/>
    <w:rsid w:val="00472E94"/>
    <w:rsid w:val="00473530"/>
    <w:rsid w:val="00480651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D7E19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259E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BC8"/>
    <w:rsid w:val="00642F87"/>
    <w:rsid w:val="006542BB"/>
    <w:rsid w:val="0066409F"/>
    <w:rsid w:val="00665AEE"/>
    <w:rsid w:val="00672525"/>
    <w:rsid w:val="00675CA9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5EF8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030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C527B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2A2A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366F2"/>
    <w:rsid w:val="00940190"/>
    <w:rsid w:val="00941120"/>
    <w:rsid w:val="00942092"/>
    <w:rsid w:val="00943607"/>
    <w:rsid w:val="00944605"/>
    <w:rsid w:val="00945A37"/>
    <w:rsid w:val="00955D1B"/>
    <w:rsid w:val="0096223C"/>
    <w:rsid w:val="00962F2D"/>
    <w:rsid w:val="009676DF"/>
    <w:rsid w:val="0097216B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024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2382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94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0627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527C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258F"/>
    <w:rsid w:val="00C23EFB"/>
    <w:rsid w:val="00C24BA1"/>
    <w:rsid w:val="00C2797D"/>
    <w:rsid w:val="00C301C9"/>
    <w:rsid w:val="00C30B62"/>
    <w:rsid w:val="00C3257C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0C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945AC"/>
    <w:rsid w:val="00DA034D"/>
    <w:rsid w:val="00DA037E"/>
    <w:rsid w:val="00DA4B0F"/>
    <w:rsid w:val="00DA514E"/>
    <w:rsid w:val="00DA5F5A"/>
    <w:rsid w:val="00DB180D"/>
    <w:rsid w:val="00DB3BAC"/>
    <w:rsid w:val="00DB63A8"/>
    <w:rsid w:val="00DC144D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DF1F35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A6B7B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E78D9"/>
    <w:rsid w:val="00EF5C8C"/>
    <w:rsid w:val="00EF6A29"/>
    <w:rsid w:val="00EF75FB"/>
    <w:rsid w:val="00F126F4"/>
    <w:rsid w:val="00F15156"/>
    <w:rsid w:val="00F15A22"/>
    <w:rsid w:val="00F231B0"/>
    <w:rsid w:val="00F2792D"/>
    <w:rsid w:val="00F34FF8"/>
    <w:rsid w:val="00F36B0B"/>
    <w:rsid w:val="00F40D6C"/>
    <w:rsid w:val="00F41560"/>
    <w:rsid w:val="00F423FD"/>
    <w:rsid w:val="00F425EC"/>
    <w:rsid w:val="00F42E8B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14DC"/>
    <w:rsid w:val="00FA213A"/>
    <w:rsid w:val="00FA21F0"/>
    <w:rsid w:val="00FB0F5F"/>
    <w:rsid w:val="00FB1349"/>
    <w:rsid w:val="00FB18A1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5BEB-E213-47B0-930D-A8F96681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2</cp:revision>
  <cp:lastPrinted>2023-05-03T11:40:00Z</cp:lastPrinted>
  <dcterms:created xsi:type="dcterms:W3CDTF">2025-05-07T05:49:00Z</dcterms:created>
  <dcterms:modified xsi:type="dcterms:W3CDTF">2025-05-07T05:49:00Z</dcterms:modified>
</cp:coreProperties>
</file>