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Δ/</w:t>
            </w:r>
            <w:proofErr w:type="spellStart"/>
            <w:r w:rsidRPr="005C7E16">
              <w:rPr>
                <w:rFonts w:eastAsia="Arial" w:cstheme="minorHAnsi"/>
              </w:rPr>
              <w:t>νση</w:t>
            </w:r>
            <w:proofErr w:type="spellEnd"/>
            <w:r w:rsidRPr="005C7E16">
              <w:rPr>
                <w:rFonts w:eastAsia="Arial" w:cstheme="minorHAnsi"/>
              </w:rPr>
              <w:t>:</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proofErr w:type="spellStart"/>
            <w:r w:rsidRPr="005C7E16">
              <w:rPr>
                <w:rFonts w:eastAsia="Arial" w:cstheme="minorHAnsi"/>
              </w:rPr>
              <w:t>Email</w:t>
            </w:r>
            <w:proofErr w:type="spellEnd"/>
            <w:r w:rsidRPr="005C7E16">
              <w:rPr>
                <w:rFonts w:eastAsia="Arial" w:cstheme="minorHAnsi"/>
              </w:rPr>
              <w:t>:</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w:t>
      </w:r>
      <w:r w:rsidR="008247A3">
        <w:rPr>
          <w:b/>
        </w:rPr>
        <w:t xml:space="preserve"> ΝΑΥΤΙΛΙΑΣ ΚΑΙ ΛΙΜΕΝΩΝ</w:t>
      </w:r>
      <w:r w:rsidR="004D101C">
        <w:rPr>
          <w:b/>
        </w:rPr>
        <w:t>,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 xml:space="preserve">Σε συνέχεια της με αρ. </w:t>
      </w:r>
      <w:proofErr w:type="spellStart"/>
      <w:r>
        <w:t>πρωτ</w:t>
      </w:r>
      <w:proofErr w:type="spellEnd"/>
      <w:r>
        <w:t>.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w:t>
      </w:r>
      <w:r w:rsidR="008247A3">
        <w:t xml:space="preserve"> ΝΑΥΤΙΛΙΑΣ ΚΑΙ ΛΙΜΕΝΩΝ</w:t>
      </w:r>
      <w:r w:rsidR="004D101C">
        <w:t>,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D240F0" w:rsidRPr="008F41A6" w:rsidRDefault="00D240F0" w:rsidP="00447A1A">
      <w:pPr>
        <w:jc w:val="center"/>
      </w:pPr>
    </w:p>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450EA9" w:rsidP="00B07D6B">
      <w:r w:rsidRPr="00450EA9">
        <w:rPr>
          <w:b/>
          <w:u w:val="single"/>
        </w:rPr>
        <w:t>Συνημμένα</w:t>
      </w:r>
      <w:r w:rsidR="00B07D6B">
        <w:t xml:space="preserve">: </w:t>
      </w:r>
    </w:p>
    <w:p w:rsidR="00B07D6B"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proofErr w:type="spellStart"/>
      <w:r w:rsidR="00450EA9" w:rsidRPr="00450EA9">
        <w:t>ίτλο</w:t>
      </w:r>
      <w:proofErr w:type="spellEnd"/>
      <w:r w:rsidR="00450EA9" w:rsidRPr="00450EA9">
        <w:t xml:space="preserve">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9C73D2" w:rsidRPr="004D101C" w:rsidRDefault="009C73D2" w:rsidP="00B07D6B">
      <w:pPr>
        <w:rPr>
          <w:rFonts w:cstheme="minorHAnsi"/>
        </w:rPr>
      </w:pPr>
    </w:p>
    <w:p w:rsidR="009A3DB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03.Στοιχεία που τεκμηριώνουν την Αρμοδιότητα του Δικαιούχου. </w:t>
      </w:r>
    </w:p>
    <w:p w:rsidR="009A3DB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06.Προγραμματική Σύμβαση, εφόσον απαιτείται. </w:t>
      </w:r>
    </w:p>
    <w:p w:rsidR="009A3DB0" w:rsidRPr="00D240F0" w:rsidRDefault="009A3DB0" w:rsidP="009A3DB0">
      <w:pPr>
        <w:widowControl w:val="0"/>
        <w:numPr>
          <w:ilvl w:val="0"/>
          <w:numId w:val="3"/>
        </w:numPr>
        <w:autoSpaceDE w:val="0"/>
        <w:autoSpaceDN w:val="0"/>
        <w:adjustRightInd w:val="0"/>
        <w:spacing w:line="240" w:lineRule="auto"/>
        <w:ind w:right="-65"/>
        <w:rPr>
          <w:rFonts w:cs="Arial"/>
          <w:b/>
          <w:color w:val="000000"/>
        </w:rPr>
      </w:pPr>
      <w:r>
        <w:rPr>
          <w:rFonts w:cs="Arial"/>
          <w:b/>
          <w:color w:val="000000"/>
        </w:rPr>
        <w:t xml:space="preserve">08.Κανονιστικό Πλαίσιο Ορισμού του Φορέα Λειτουργίας και Συντήρησης της Πράξης. </w:t>
      </w:r>
    </w:p>
    <w:p w:rsidR="00D240F0" w:rsidRDefault="00D240F0" w:rsidP="00D240F0">
      <w:pPr>
        <w:widowControl w:val="0"/>
        <w:numPr>
          <w:ilvl w:val="0"/>
          <w:numId w:val="3"/>
        </w:numPr>
        <w:autoSpaceDE w:val="0"/>
        <w:autoSpaceDN w:val="0"/>
        <w:adjustRightInd w:val="0"/>
        <w:spacing w:line="240" w:lineRule="auto"/>
        <w:ind w:right="-65"/>
        <w:rPr>
          <w:rFonts w:cs="Arial"/>
          <w:b/>
          <w:color w:val="000000"/>
        </w:rPr>
      </w:pPr>
      <w:r w:rsidRPr="009C4BF0">
        <w:rPr>
          <w:rFonts w:cs="Arial"/>
          <w:b/>
          <w:color w:val="000000"/>
        </w:rPr>
        <w:t>52. Πίνακας αποτύπωσης των αδειών και εγκρίσεων του συνόλου της πράξης και του βαθμού προόδου αυτής.</w:t>
      </w:r>
      <w:r w:rsidRPr="009C4BF0">
        <w:rPr>
          <w:rFonts w:cs="Arial"/>
          <w:color w:val="000000"/>
        </w:rPr>
        <w:t xml:space="preserve"> Πίνακας αποτύπωσης των διοικητικών ή άλλων ενεργειών της πράξης οι οποίες είναι απαραίτητες για την υλοποίηση της προτεινόμενης πράξης και του βαθμού προόδου αυτής. Οι ενέργειες αυτές μπορεί να αφορούν είτε σε ενέργειες του φορέα υλοποίησης της πράξης ή σε ενέργειες τρίτων.</w:t>
      </w:r>
    </w:p>
    <w:p w:rsidR="009A3DB0" w:rsidRDefault="009A3DB0" w:rsidP="009A3DB0">
      <w:pPr>
        <w:widowControl w:val="0"/>
        <w:numPr>
          <w:ilvl w:val="0"/>
          <w:numId w:val="3"/>
        </w:numPr>
        <w:autoSpaceDE w:val="0"/>
        <w:autoSpaceDN w:val="0"/>
        <w:adjustRightInd w:val="0"/>
        <w:spacing w:line="240" w:lineRule="auto"/>
        <w:ind w:right="-65"/>
        <w:rPr>
          <w:rFonts w:eastAsia="SimSun" w:cs="Arial"/>
          <w:color w:val="000000"/>
        </w:rPr>
      </w:pPr>
      <w:r>
        <w:rPr>
          <w:rFonts w:cs="Arial"/>
          <w:b/>
          <w:color w:val="000000"/>
        </w:rPr>
        <w:t>60.Διοικητική Ικανότητα / Οργανωτική Δομή και Διαδικασίες</w:t>
      </w:r>
      <w:r>
        <w:rPr>
          <w:rFonts w:cs="Arial"/>
          <w:color w:val="000000"/>
        </w:rPr>
        <w:t xml:space="preserve">. </w:t>
      </w:r>
    </w:p>
    <w:p w:rsidR="009A3DB0" w:rsidRDefault="009A3DB0" w:rsidP="009A3DB0">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61.Διοικητική Ικανότητα / Διαδικασίες Διαχείρισης και Υλοποίησης Έργων. </w:t>
      </w:r>
      <w:r>
        <w:rPr>
          <w:rFonts w:cs="Arial"/>
          <w:color w:val="000000"/>
        </w:rPr>
        <w:t>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9A3DB0" w:rsidRDefault="009A3DB0" w:rsidP="009A3DB0">
      <w:pPr>
        <w:widowControl w:val="0"/>
        <w:numPr>
          <w:ilvl w:val="0"/>
          <w:numId w:val="3"/>
        </w:numPr>
        <w:autoSpaceDE w:val="0"/>
        <w:autoSpaceDN w:val="0"/>
        <w:adjustRightInd w:val="0"/>
        <w:spacing w:line="240" w:lineRule="auto"/>
        <w:ind w:right="-65"/>
        <w:rPr>
          <w:rFonts w:cs="Arial"/>
          <w:color w:val="000000"/>
        </w:rPr>
      </w:pPr>
      <w:r>
        <w:rPr>
          <w:rFonts w:cs="Arial"/>
          <w:b/>
          <w:color w:val="000000"/>
        </w:rPr>
        <w:t>63.Επιχειρησιακή ικανότητα / Εμπειρία στην υλοποίηση συναφών έργων.</w:t>
      </w:r>
      <w:r>
        <w:rPr>
          <w:rFonts w:cs="Arial"/>
          <w:color w:val="000000"/>
        </w:rPr>
        <w:t xml:space="preserve">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 </w:t>
      </w:r>
    </w:p>
    <w:p w:rsidR="00D84AAD" w:rsidRDefault="00D84AAD" w:rsidP="00D84AAD">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Λοιπά έγγραφα που θεωρούνται απαραίτητα από την </w:t>
      </w:r>
      <w:r w:rsidRPr="00622A4D">
        <w:rPr>
          <w:rFonts w:cs="Arial"/>
          <w:b/>
          <w:color w:val="000000"/>
        </w:rPr>
        <w:t>Υ.Δ</w:t>
      </w:r>
      <w:r w:rsidRPr="00622A4D">
        <w:rPr>
          <w:rFonts w:cs="Arial"/>
          <w:color w:val="000000"/>
        </w:rPr>
        <w:t>.</w:t>
      </w:r>
      <w:r>
        <w:rPr>
          <w:rFonts w:cs="Arial"/>
          <w:color w:val="000000"/>
        </w:rPr>
        <w:t>, ήτοι:</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Αίτηση Χρηματοδότησης</w:t>
      </w:r>
      <w:r w:rsidRPr="00D67546">
        <w:rPr>
          <w:rFonts w:cs="Arial"/>
          <w:color w:val="000000"/>
        </w:rPr>
        <w:t>:</w:t>
      </w:r>
      <w:r>
        <w:rPr>
          <w:rFonts w:cs="Arial"/>
          <w:color w:val="000000"/>
        </w:rPr>
        <w:t xml:space="preserve"> αρμοδίως υπογεγραμμένη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Τεχνικό Δελτίο Πρά</w:t>
      </w:r>
      <w:r w:rsidRPr="00D67546">
        <w:rPr>
          <w:rFonts w:cs="Arial"/>
          <w:b/>
          <w:color w:val="000000"/>
        </w:rPr>
        <w:t>ξης</w:t>
      </w:r>
      <w:r>
        <w:rPr>
          <w:rFonts w:cs="Arial"/>
          <w:color w:val="000000"/>
        </w:rPr>
        <w:t xml:space="preserve">: αρμοδίως υπογεγραμμένο από το νόμιμο εκπρόσωπο του Δικαιούχου/ Φορέα υλοποίησης. </w:t>
      </w:r>
    </w:p>
    <w:p w:rsidR="00715A40" w:rsidRDefault="00715A40" w:rsidP="00715A40">
      <w:pPr>
        <w:widowControl w:val="0"/>
        <w:numPr>
          <w:ilvl w:val="1"/>
          <w:numId w:val="3"/>
        </w:numPr>
        <w:autoSpaceDE w:val="0"/>
        <w:autoSpaceDN w:val="0"/>
        <w:adjustRightInd w:val="0"/>
        <w:spacing w:line="240" w:lineRule="auto"/>
        <w:ind w:right="-65"/>
        <w:rPr>
          <w:rFonts w:cs="Arial"/>
          <w:color w:val="000000"/>
        </w:rPr>
      </w:pPr>
      <w:r w:rsidRPr="009C4BF0">
        <w:rPr>
          <w:rFonts w:cs="Arial"/>
          <w:color w:val="000000"/>
        </w:rPr>
        <w:t xml:space="preserve">Χρονοδιάγραμμα για την εκτίμηση της </w:t>
      </w:r>
      <w:proofErr w:type="spellStart"/>
      <w:r w:rsidRPr="009C4BF0">
        <w:rPr>
          <w:rFonts w:cs="Arial"/>
          <w:color w:val="000000"/>
        </w:rPr>
        <w:t>ρεαλιστικότητας</w:t>
      </w:r>
      <w:proofErr w:type="spellEnd"/>
      <w:r w:rsidRPr="009C4BF0">
        <w:rPr>
          <w:rFonts w:cs="Arial"/>
          <w:color w:val="000000"/>
        </w:rPr>
        <w:t xml:space="preserve"> του χρόνου υλοποίησης της πράξης</w:t>
      </w:r>
      <w:r>
        <w:rPr>
          <w:rFonts w:cs="Arial"/>
          <w:color w:val="000000"/>
        </w:rPr>
        <w:t>.</w:t>
      </w:r>
    </w:p>
    <w:p w:rsidR="00294ABE" w:rsidRPr="00294ABE" w:rsidRDefault="00294ABE" w:rsidP="00294ABE">
      <w:pPr>
        <w:widowControl w:val="0"/>
        <w:numPr>
          <w:ilvl w:val="1"/>
          <w:numId w:val="3"/>
        </w:numPr>
        <w:autoSpaceDE w:val="0"/>
        <w:autoSpaceDN w:val="0"/>
        <w:adjustRightInd w:val="0"/>
        <w:spacing w:line="240" w:lineRule="auto"/>
        <w:ind w:right="-65"/>
        <w:rPr>
          <w:rFonts w:cs="Calibri"/>
          <w:color w:val="000000"/>
        </w:rPr>
      </w:pPr>
      <w:r w:rsidRPr="004A5A61">
        <w:rPr>
          <w:rFonts w:cs="Calibri"/>
          <w:color w:val="000000"/>
        </w:rPr>
        <w:t>Εξέλιξη των απαιτούμενων προπαρασκευαστικών ενεργειών για την έναρξη της υλοποίησης και την ολοκλήρωση της πράξης.</w:t>
      </w:r>
    </w:p>
    <w:p w:rsidR="00D84AAD" w:rsidRDefault="00F07110" w:rsidP="00B07D6B">
      <w:pPr>
        <w:widowControl w:val="0"/>
        <w:numPr>
          <w:ilvl w:val="1"/>
          <w:numId w:val="3"/>
        </w:numPr>
        <w:autoSpaceDE w:val="0"/>
        <w:autoSpaceDN w:val="0"/>
        <w:adjustRightInd w:val="0"/>
        <w:spacing w:line="240" w:lineRule="auto"/>
        <w:ind w:right="-65"/>
        <w:rPr>
          <w:rFonts w:cs="Arial"/>
          <w:color w:val="000000"/>
        </w:rPr>
      </w:pPr>
      <w:r w:rsidRPr="00373B79">
        <w:rPr>
          <w:rFonts w:cs="Arial"/>
          <w:b/>
          <w:color w:val="000000"/>
          <w:u w:val="single"/>
        </w:rPr>
        <w:t>Σε περίπτωση που η υλοποίηση της Πράξης ή κάποιου Υποέργου υπερβαίνει τα χρονικά όρια της προγραμματικής περιόδου του Ε.Π.Α. 2021-2025 (ήτοι 31-12-</w:t>
      </w:r>
      <w:r w:rsidRPr="00373B79">
        <w:rPr>
          <w:rFonts w:cs="Arial"/>
          <w:b/>
          <w:color w:val="000000"/>
          <w:u w:val="single"/>
        </w:rPr>
        <w:lastRenderedPageBreak/>
        <w:t>2025</w:t>
      </w:r>
      <w:r>
        <w:rPr>
          <w:rFonts w:cs="Arial"/>
          <w:b/>
          <w:color w:val="000000"/>
        </w:rPr>
        <w:t xml:space="preserve">), να υποβληθεί Έγγραφο για την εκτίμηση του προϋπολογισμού της Πράξης, η οποία πρόκειται να χρηματοδοτηθεί κατά την προγραμματική περίοδο </w:t>
      </w:r>
      <w:r w:rsidRPr="00373B79">
        <w:rPr>
          <w:rFonts w:cs="Arial"/>
          <w:b/>
          <w:color w:val="000000"/>
        </w:rPr>
        <w:t>Ε.Π.Α. 2021-2025</w:t>
      </w:r>
      <w:r w:rsidRPr="00FD08D4">
        <w:rPr>
          <w:rFonts w:cs="Arial"/>
          <w:b/>
          <w:color w:val="000000"/>
        </w:rPr>
        <w:t>.</w:t>
      </w:r>
    </w:p>
    <w:p w:rsidR="008F41A6" w:rsidRDefault="008F41A6" w:rsidP="008F41A6">
      <w:pPr>
        <w:widowControl w:val="0"/>
        <w:autoSpaceDE w:val="0"/>
        <w:autoSpaceDN w:val="0"/>
        <w:adjustRightInd w:val="0"/>
        <w:spacing w:line="240" w:lineRule="auto"/>
        <w:ind w:left="2043" w:right="-65"/>
        <w:rPr>
          <w:rFonts w:cs="Arial"/>
          <w:color w:val="000000"/>
        </w:rPr>
      </w:pPr>
    </w:p>
    <w:p w:rsidR="00CA6EF4" w:rsidRDefault="00CA6EF4" w:rsidP="008F41A6">
      <w:pPr>
        <w:widowControl w:val="0"/>
        <w:autoSpaceDE w:val="0"/>
        <w:autoSpaceDN w:val="0"/>
        <w:adjustRightInd w:val="0"/>
        <w:spacing w:line="240" w:lineRule="auto"/>
        <w:ind w:left="2043" w:right="-65"/>
        <w:rPr>
          <w:rFonts w:cs="Arial"/>
          <w:color w:val="000000"/>
        </w:rPr>
      </w:pPr>
    </w:p>
    <w:p w:rsidR="00CA6EF4" w:rsidRDefault="00CA6EF4" w:rsidP="008F41A6">
      <w:pPr>
        <w:widowControl w:val="0"/>
        <w:autoSpaceDE w:val="0"/>
        <w:autoSpaceDN w:val="0"/>
        <w:adjustRightInd w:val="0"/>
        <w:spacing w:line="240" w:lineRule="auto"/>
        <w:ind w:left="2043" w:right="-65"/>
        <w:rPr>
          <w:rFonts w:cs="Arial"/>
          <w:color w:val="000000"/>
        </w:rPr>
      </w:pPr>
    </w:p>
    <w:p w:rsidR="00CA6EF4" w:rsidRDefault="00CA6EF4" w:rsidP="008F41A6">
      <w:pPr>
        <w:widowControl w:val="0"/>
        <w:autoSpaceDE w:val="0"/>
        <w:autoSpaceDN w:val="0"/>
        <w:adjustRightInd w:val="0"/>
        <w:spacing w:line="240" w:lineRule="auto"/>
        <w:ind w:left="2043" w:right="-65"/>
        <w:rPr>
          <w:rFonts w:cs="Arial"/>
          <w:color w:val="000000"/>
        </w:rPr>
      </w:pPr>
    </w:p>
    <w:p w:rsidR="00CA6EF4" w:rsidRPr="008F41A6" w:rsidRDefault="00CA6EF4" w:rsidP="008F41A6">
      <w:pPr>
        <w:widowControl w:val="0"/>
        <w:autoSpaceDE w:val="0"/>
        <w:autoSpaceDN w:val="0"/>
        <w:adjustRightInd w:val="0"/>
        <w:spacing w:line="240" w:lineRule="auto"/>
        <w:ind w:left="2043"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2138FC" w:rsidRPr="00082936" w:rsidTr="006F2DE5">
        <w:tc>
          <w:tcPr>
            <w:tcW w:w="568" w:type="dxa"/>
          </w:tcPr>
          <w:p w:rsidR="002138FC" w:rsidRDefault="002138FC" w:rsidP="006F2DE5">
            <w:pPr>
              <w:spacing w:line="240" w:lineRule="auto"/>
              <w:rPr>
                <w:rFonts w:cstheme="minorHAnsi"/>
                <w:b/>
              </w:rPr>
            </w:pPr>
            <w:r w:rsidRPr="00082936">
              <w:rPr>
                <w:rFonts w:cstheme="minorHAnsi"/>
                <w:b/>
              </w:rPr>
              <w:t>1.</w:t>
            </w:r>
          </w:p>
          <w:p w:rsidR="0015236D" w:rsidRDefault="0015236D" w:rsidP="006F2DE5">
            <w:pPr>
              <w:spacing w:line="240" w:lineRule="auto"/>
              <w:rPr>
                <w:rFonts w:cstheme="minorHAnsi"/>
                <w:b/>
              </w:rPr>
            </w:pPr>
            <w:r>
              <w:rPr>
                <w:rFonts w:cstheme="minorHAnsi"/>
                <w:b/>
              </w:rPr>
              <w:t>2.</w:t>
            </w:r>
          </w:p>
          <w:p w:rsidR="0015236D" w:rsidRPr="00082936" w:rsidRDefault="0015236D" w:rsidP="006F2DE5">
            <w:pPr>
              <w:spacing w:line="240" w:lineRule="auto"/>
              <w:rPr>
                <w:rFonts w:cstheme="minorHAnsi"/>
                <w:b/>
              </w:rPr>
            </w:pPr>
            <w:r>
              <w:rPr>
                <w:rFonts w:cstheme="minorHAnsi"/>
                <w:b/>
              </w:rPr>
              <w:t>3.</w:t>
            </w:r>
          </w:p>
        </w:tc>
        <w:tc>
          <w:tcPr>
            <w:tcW w:w="9222" w:type="dxa"/>
          </w:tcPr>
          <w:p w:rsidR="002138FC" w:rsidRDefault="002138FC" w:rsidP="006F2DE5">
            <w:pPr>
              <w:spacing w:line="240" w:lineRule="auto"/>
              <w:rPr>
                <w:rFonts w:cs="Arial"/>
                <w:color w:val="000000"/>
              </w:rPr>
            </w:pPr>
            <w:r w:rsidRPr="00082936">
              <w:rPr>
                <w:rFonts w:cstheme="minorHAnsi"/>
              </w:rPr>
              <w:t>Υ.ΝΑ.Ν.Π./</w:t>
            </w:r>
            <w:r w:rsidRPr="00082936">
              <w:rPr>
                <w:rFonts w:cs="Arial"/>
                <w:color w:val="000000"/>
              </w:rPr>
              <w:t xml:space="preserve"> </w:t>
            </w:r>
            <w:proofErr w:type="spellStart"/>
            <w:r w:rsidRPr="00082936">
              <w:rPr>
                <w:rFonts w:cs="Arial"/>
                <w:color w:val="000000"/>
              </w:rPr>
              <w:t>Γρ</w:t>
            </w:r>
            <w:proofErr w:type="spellEnd"/>
            <w:r w:rsidRPr="00082936">
              <w:rPr>
                <w:rFonts w:cs="Arial"/>
                <w:color w:val="000000"/>
              </w:rPr>
              <w:t>. κ. Υ.ΝΑ.Ν.Π.</w:t>
            </w:r>
          </w:p>
          <w:p w:rsidR="0015236D" w:rsidRDefault="0015236D" w:rsidP="0015236D">
            <w:pPr>
              <w:spacing w:line="240" w:lineRule="auto"/>
              <w:rPr>
                <w:rFonts w:cs="Arial"/>
                <w:color w:val="000000"/>
              </w:rPr>
            </w:pPr>
            <w:r w:rsidRPr="00082936">
              <w:rPr>
                <w:rFonts w:cstheme="minorHAnsi"/>
              </w:rPr>
              <w:t>Υ.ΝΑ.Ν.Π./</w:t>
            </w:r>
            <w:r>
              <w:rPr>
                <w:rFonts w:cs="Arial"/>
                <w:color w:val="000000"/>
              </w:rPr>
              <w:t xml:space="preserve"> </w:t>
            </w:r>
            <w:proofErr w:type="spellStart"/>
            <w:r>
              <w:rPr>
                <w:rFonts w:cs="Arial"/>
                <w:color w:val="000000"/>
              </w:rPr>
              <w:t>Γρ</w:t>
            </w:r>
            <w:proofErr w:type="spellEnd"/>
            <w:r>
              <w:rPr>
                <w:rFonts w:cs="Arial"/>
                <w:color w:val="000000"/>
              </w:rPr>
              <w:t>. κ. Γ.Γ.</w:t>
            </w:r>
            <w:r w:rsidR="00AD1860">
              <w:rPr>
                <w:rFonts w:cs="Arial"/>
                <w:color w:val="000000"/>
              </w:rPr>
              <w:t>Ν.Λ.</w:t>
            </w:r>
          </w:p>
          <w:p w:rsidR="0015236D" w:rsidRPr="00082936" w:rsidRDefault="0015236D" w:rsidP="006F2DE5">
            <w:pPr>
              <w:spacing w:line="240" w:lineRule="auto"/>
              <w:rPr>
                <w:rFonts w:cstheme="minorHAnsi"/>
                <w:iCs/>
                <w:spacing w:val="20"/>
              </w:rPr>
            </w:pPr>
            <w:r w:rsidRPr="00082936">
              <w:rPr>
                <w:rFonts w:cstheme="minorHAnsi"/>
              </w:rPr>
              <w:t>Υ.ΝΑ.Ν.Π./</w:t>
            </w:r>
            <w:r w:rsidRPr="00082936">
              <w:rPr>
                <w:rFonts w:cs="Arial"/>
                <w:color w:val="000000"/>
              </w:rPr>
              <w:t xml:space="preserve"> Γ.Δ.Ο.Υ./ </w:t>
            </w:r>
            <w:proofErr w:type="spellStart"/>
            <w:r w:rsidRPr="00082936">
              <w:rPr>
                <w:rFonts w:cs="Arial"/>
                <w:color w:val="000000"/>
              </w:rPr>
              <w:t>Γρ</w:t>
            </w:r>
            <w:proofErr w:type="spellEnd"/>
            <w:r w:rsidRPr="00082936">
              <w:rPr>
                <w:rFonts w:cs="Arial"/>
                <w:color w:val="000000"/>
              </w:rPr>
              <w:t>. κ. Γ.Δ.Ο.Υ.</w:t>
            </w:r>
          </w:p>
        </w:tc>
      </w:tr>
      <w:tr w:rsidR="002138FC" w:rsidRPr="00082936" w:rsidTr="006F2DE5">
        <w:tc>
          <w:tcPr>
            <w:tcW w:w="568" w:type="dxa"/>
          </w:tcPr>
          <w:p w:rsidR="002138FC" w:rsidRPr="00082936" w:rsidRDefault="002138FC" w:rsidP="006F2DE5">
            <w:pPr>
              <w:spacing w:line="240" w:lineRule="auto"/>
              <w:rPr>
                <w:rFonts w:cstheme="minorHAnsi"/>
                <w:b/>
              </w:rPr>
            </w:pPr>
          </w:p>
        </w:tc>
        <w:tc>
          <w:tcPr>
            <w:tcW w:w="9222" w:type="dxa"/>
          </w:tcPr>
          <w:p w:rsidR="002138FC" w:rsidRPr="00082936" w:rsidRDefault="002138FC" w:rsidP="006F2DE5">
            <w:pPr>
              <w:spacing w:line="240" w:lineRule="auto"/>
              <w:rPr>
                <w:rFonts w:cstheme="minorHAnsi"/>
                <w:iCs/>
                <w:spacing w:val="20"/>
              </w:rPr>
            </w:pPr>
          </w:p>
        </w:tc>
      </w:tr>
      <w:tr w:rsidR="002138FC" w:rsidRPr="00082936" w:rsidTr="006F2DE5">
        <w:tc>
          <w:tcPr>
            <w:tcW w:w="568" w:type="dxa"/>
          </w:tcPr>
          <w:p w:rsidR="002138FC" w:rsidRPr="00082936" w:rsidRDefault="002138FC" w:rsidP="006F2DE5">
            <w:pPr>
              <w:spacing w:line="240" w:lineRule="auto"/>
              <w:rPr>
                <w:rFonts w:cstheme="minorHAnsi"/>
                <w:b/>
              </w:rPr>
            </w:pPr>
          </w:p>
        </w:tc>
        <w:tc>
          <w:tcPr>
            <w:tcW w:w="9222" w:type="dxa"/>
          </w:tcPr>
          <w:p w:rsidR="002138FC" w:rsidRPr="00082936" w:rsidRDefault="002138FC" w:rsidP="006F2DE5">
            <w:pPr>
              <w:spacing w:line="240" w:lineRule="auto"/>
              <w:rPr>
                <w:rFonts w:cstheme="minorHAnsi"/>
              </w:rPr>
            </w:pP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EBE" w:rsidRDefault="00991EBE" w:rsidP="00450EA9">
      <w:pPr>
        <w:spacing w:line="240" w:lineRule="auto"/>
      </w:pPr>
      <w:r>
        <w:separator/>
      </w:r>
    </w:p>
  </w:endnote>
  <w:endnote w:type="continuationSeparator" w:id="0">
    <w:p w:rsidR="00991EBE" w:rsidRDefault="00991EBE"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EBE" w:rsidRDefault="00991EBE" w:rsidP="00450EA9">
      <w:pPr>
        <w:spacing w:line="240" w:lineRule="auto"/>
      </w:pPr>
      <w:r>
        <w:separator/>
      </w:r>
    </w:p>
  </w:footnote>
  <w:footnote w:type="continuationSeparator" w:id="0">
    <w:p w:rsidR="00991EBE" w:rsidRDefault="00991EBE"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07D6B"/>
    <w:rsid w:val="00097AD7"/>
    <w:rsid w:val="00104A07"/>
    <w:rsid w:val="00112900"/>
    <w:rsid w:val="0015236D"/>
    <w:rsid w:val="001C678C"/>
    <w:rsid w:val="00202D15"/>
    <w:rsid w:val="002138FC"/>
    <w:rsid w:val="00227D1E"/>
    <w:rsid w:val="00294ABE"/>
    <w:rsid w:val="002C2831"/>
    <w:rsid w:val="00313B6F"/>
    <w:rsid w:val="00326C56"/>
    <w:rsid w:val="00331D93"/>
    <w:rsid w:val="00344EAE"/>
    <w:rsid w:val="004459F0"/>
    <w:rsid w:val="004460E7"/>
    <w:rsid w:val="00447A1A"/>
    <w:rsid w:val="00450EA9"/>
    <w:rsid w:val="004D101C"/>
    <w:rsid w:val="004F0EDB"/>
    <w:rsid w:val="005C7E16"/>
    <w:rsid w:val="00601081"/>
    <w:rsid w:val="00664B49"/>
    <w:rsid w:val="006C3821"/>
    <w:rsid w:val="006E06E2"/>
    <w:rsid w:val="00715A40"/>
    <w:rsid w:val="00724A3C"/>
    <w:rsid w:val="007927FB"/>
    <w:rsid w:val="00794AC8"/>
    <w:rsid w:val="007A1D90"/>
    <w:rsid w:val="007F78C7"/>
    <w:rsid w:val="008247A3"/>
    <w:rsid w:val="008918A8"/>
    <w:rsid w:val="008A033A"/>
    <w:rsid w:val="008F41A6"/>
    <w:rsid w:val="009023A3"/>
    <w:rsid w:val="0097521D"/>
    <w:rsid w:val="00991EBE"/>
    <w:rsid w:val="009A3DB0"/>
    <w:rsid w:val="009C73D2"/>
    <w:rsid w:val="00A21094"/>
    <w:rsid w:val="00A6041C"/>
    <w:rsid w:val="00AB129B"/>
    <w:rsid w:val="00AD1860"/>
    <w:rsid w:val="00B07D6B"/>
    <w:rsid w:val="00B30F8A"/>
    <w:rsid w:val="00B73A98"/>
    <w:rsid w:val="00C0212D"/>
    <w:rsid w:val="00CA6EF4"/>
    <w:rsid w:val="00CF42C7"/>
    <w:rsid w:val="00D240F0"/>
    <w:rsid w:val="00D84AAD"/>
    <w:rsid w:val="00E6769D"/>
    <w:rsid w:val="00E81113"/>
    <w:rsid w:val="00EF27A0"/>
    <w:rsid w:val="00F07110"/>
    <w:rsid w:val="00F52FC4"/>
    <w:rsid w:val="00F55AC7"/>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divs>
    <w:div w:id="174144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807</Words>
  <Characters>4358</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Andromachii</cp:lastModifiedBy>
  <cp:revision>14</cp:revision>
  <cp:lastPrinted>2023-05-03T11:38:00Z</cp:lastPrinted>
  <dcterms:created xsi:type="dcterms:W3CDTF">2025-05-07T05:39:00Z</dcterms:created>
  <dcterms:modified xsi:type="dcterms:W3CDTF">2025-07-17T06:40:00Z</dcterms:modified>
</cp:coreProperties>
</file>